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086DD3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8B4F9F">
        <w:rPr>
          <w:rFonts w:ascii="Times New Roman" w:eastAsia="Arial Unicode MS" w:hAnsi="Times New Roman" w:cs="Times New Roman"/>
          <w:b/>
          <w:kern w:val="0"/>
          <w:sz w:val="24"/>
          <w:szCs w:val="24"/>
          <w:lang w:eastAsia="lv-LV"/>
          <w14:ligatures w14:val="none"/>
        </w:rPr>
        <w:t>7</w:t>
      </w:r>
      <w:r w:rsidR="003A4040">
        <w:rPr>
          <w:rFonts w:ascii="Times New Roman" w:eastAsia="Arial Unicode MS" w:hAnsi="Times New Roman" w:cs="Times New Roman"/>
          <w:b/>
          <w:kern w:val="0"/>
          <w:sz w:val="24"/>
          <w:szCs w:val="24"/>
          <w:lang w:eastAsia="lv-LV"/>
          <w14:ligatures w14:val="none"/>
        </w:rPr>
        <w:t>8</w:t>
      </w:r>
    </w:p>
    <w:p w14:paraId="37FE0B5F" w14:textId="15E16D7E"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6E4204">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B4F9F">
        <w:rPr>
          <w:rFonts w:ascii="Times New Roman" w:eastAsia="Arial Unicode MS" w:hAnsi="Times New Roman" w:cs="Times New Roman"/>
          <w:kern w:val="0"/>
          <w:sz w:val="24"/>
          <w:szCs w:val="24"/>
          <w:lang w:eastAsia="lv-LV"/>
          <w14:ligatures w14:val="none"/>
        </w:rPr>
        <w:t>2</w:t>
      </w:r>
      <w:r w:rsidR="003A4040">
        <w:rPr>
          <w:rFonts w:ascii="Times New Roman" w:eastAsia="Arial Unicode MS" w:hAnsi="Times New Roman" w:cs="Times New Roman"/>
          <w:kern w:val="0"/>
          <w:sz w:val="24"/>
          <w:szCs w:val="24"/>
          <w:lang w:eastAsia="lv-LV"/>
          <w14:ligatures w14:val="none"/>
        </w:rPr>
        <w:t>8</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434346A9" w14:textId="77777777" w:rsidR="003A4040" w:rsidRPr="003A4040" w:rsidRDefault="003A4040" w:rsidP="003A4040">
      <w:pPr>
        <w:keepNext/>
        <w:suppressAutoHyphens/>
        <w:spacing w:after="0" w:line="240" w:lineRule="auto"/>
        <w:jc w:val="both"/>
        <w:rPr>
          <w:rFonts w:ascii="Calibri" w:eastAsia="Calibri" w:hAnsi="Calibri" w:cs="Times New Roman"/>
          <w:kern w:val="1"/>
          <w:lang w:eastAsia="ar-SA"/>
          <w14:ligatures w14:val="none"/>
        </w:rPr>
      </w:pPr>
      <w:r w:rsidRPr="003A4040">
        <w:rPr>
          <w:rFonts w:ascii="Times New Roman" w:eastAsia="Arial Unicode MS" w:hAnsi="Times New Roman" w:cs="Arial Unicode MS"/>
          <w:b/>
          <w:kern w:val="1"/>
          <w:sz w:val="24"/>
          <w:szCs w:val="24"/>
          <w:lang w:eastAsia="ar-SA"/>
          <w14:ligatures w14:val="none"/>
        </w:rPr>
        <w:t>Par grozījumiem 2025. gada 30. septembra lēmumā Nr. 241 “Par zemes vienības ar kadastra apzīmējumu 70760060151 iegādi”</w:t>
      </w:r>
    </w:p>
    <w:p w14:paraId="4B1F0113" w14:textId="77777777" w:rsidR="003A4040" w:rsidRPr="003A4040" w:rsidRDefault="003A4040" w:rsidP="003A4040">
      <w:pPr>
        <w:suppressAutoHyphens/>
        <w:spacing w:after="0" w:line="240" w:lineRule="auto"/>
        <w:jc w:val="both"/>
        <w:rPr>
          <w:rFonts w:ascii="Times New Roman" w:eastAsia="Calibri" w:hAnsi="Times New Roman" w:cs="Times New Roman"/>
          <w:bCs/>
          <w:kern w:val="1"/>
          <w:sz w:val="24"/>
          <w:szCs w:val="24"/>
          <w:lang w:eastAsia="ar-SA"/>
          <w14:ligatures w14:val="none"/>
        </w:rPr>
      </w:pPr>
    </w:p>
    <w:p w14:paraId="7F791941" w14:textId="196D8B11" w:rsidR="003A4040" w:rsidRPr="003A4040" w:rsidRDefault="003A4040" w:rsidP="003A4040">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3A4040">
        <w:rPr>
          <w:rFonts w:ascii="Times New Roman" w:eastAsia="Calibri" w:hAnsi="Times New Roman" w:cs="Times New Roman"/>
          <w:bCs/>
          <w:kern w:val="1"/>
          <w:sz w:val="24"/>
          <w:szCs w:val="24"/>
          <w:lang w:eastAsia="ar-SA"/>
          <w14:ligatures w14:val="none"/>
        </w:rPr>
        <w:t>Madonas novada pašvaldības dome 2025. gada 30. septembrī pieņēma lēmumu Nr. 241 (protokols Nr. 9, 79.</w:t>
      </w:r>
      <w:r w:rsidR="00677844">
        <w:rPr>
          <w:rFonts w:ascii="Times New Roman" w:eastAsia="Calibri" w:hAnsi="Times New Roman" w:cs="Times New Roman"/>
          <w:bCs/>
          <w:kern w:val="1"/>
          <w:sz w:val="24"/>
          <w:szCs w:val="24"/>
          <w:lang w:eastAsia="ar-SA"/>
          <w14:ligatures w14:val="none"/>
        </w:rPr>
        <w:t> </w:t>
      </w:r>
      <w:r w:rsidRPr="003A4040">
        <w:rPr>
          <w:rFonts w:ascii="Times New Roman" w:eastAsia="Calibri" w:hAnsi="Times New Roman" w:cs="Times New Roman"/>
          <w:bCs/>
          <w:kern w:val="1"/>
          <w:sz w:val="24"/>
          <w:szCs w:val="24"/>
          <w:lang w:eastAsia="ar-SA"/>
          <w14:ligatures w14:val="none"/>
        </w:rPr>
        <w:t xml:space="preserve">p.)  “Par zemes vienības ar kadastra apzīmējumu 70760060151 iegādi” (turpmāk tekstā -Lēmums). </w:t>
      </w:r>
    </w:p>
    <w:p w14:paraId="63CACD45" w14:textId="40994819" w:rsidR="003A4040" w:rsidRPr="003A4040" w:rsidRDefault="003A4040" w:rsidP="003A4040">
      <w:pPr>
        <w:suppressAutoHyphens/>
        <w:spacing w:after="0" w:line="240" w:lineRule="auto"/>
        <w:ind w:firstLine="709"/>
        <w:jc w:val="both"/>
        <w:rPr>
          <w:rFonts w:ascii="Times New Roman" w:eastAsia="Calibri" w:hAnsi="Times New Roman" w:cs="Times New Roman"/>
          <w:bCs/>
          <w:kern w:val="1"/>
          <w:sz w:val="24"/>
          <w:szCs w:val="24"/>
          <w:lang w:eastAsia="ar-SA"/>
          <w14:ligatures w14:val="none"/>
        </w:rPr>
      </w:pPr>
      <w:r w:rsidRPr="003A4040">
        <w:rPr>
          <w:rFonts w:ascii="Times New Roman" w:eastAsia="Calibri" w:hAnsi="Times New Roman" w:cs="Times New Roman"/>
          <w:bCs/>
          <w:kern w:val="1"/>
          <w:sz w:val="24"/>
          <w:szCs w:val="24"/>
          <w:lang w:eastAsia="ar-SA"/>
          <w14:ligatures w14:val="none"/>
        </w:rPr>
        <w:t>Pieņemtā Lēmuma 1.</w:t>
      </w:r>
      <w:r w:rsidR="00677844">
        <w:rPr>
          <w:rFonts w:ascii="Times New Roman" w:eastAsia="Calibri" w:hAnsi="Times New Roman" w:cs="Times New Roman"/>
          <w:bCs/>
          <w:kern w:val="1"/>
          <w:sz w:val="24"/>
          <w:szCs w:val="24"/>
          <w:lang w:eastAsia="ar-SA"/>
          <w14:ligatures w14:val="none"/>
        </w:rPr>
        <w:t> </w:t>
      </w:r>
      <w:r w:rsidRPr="003A4040">
        <w:rPr>
          <w:rFonts w:ascii="Times New Roman" w:eastAsia="Calibri" w:hAnsi="Times New Roman" w:cs="Times New Roman"/>
          <w:bCs/>
          <w:kern w:val="1"/>
          <w:sz w:val="24"/>
          <w:szCs w:val="24"/>
          <w:lang w:eastAsia="ar-SA"/>
          <w14:ligatures w14:val="none"/>
        </w:rPr>
        <w:t>punkts saturs nekorekti norādītu zemes vienības ar kadastra apzīmējumu 70760060151 iegādes summu, ietverot tajā burtu salikumu, ko šāda veida lēmumos par plānotajiem darījumiem nenorāda.</w:t>
      </w:r>
    </w:p>
    <w:p w14:paraId="7631B73D" w14:textId="77777777" w:rsidR="003A4040" w:rsidRPr="003A4040" w:rsidRDefault="003A4040" w:rsidP="003A4040">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3A4040">
        <w:rPr>
          <w:rFonts w:ascii="Times New Roman" w:eastAsia="Calibri" w:hAnsi="Times New Roman" w:cs="Times New Roman"/>
          <w:bCs/>
          <w:kern w:val="1"/>
          <w:sz w:val="24"/>
          <w:szCs w:val="24"/>
          <w:lang w:eastAsia="ar-SA"/>
          <w14:ligatures w14:val="none"/>
        </w:rPr>
        <w:t xml:space="preserve">            Administratīvā procesa likuma 72. panta pirmā daļa nosaka, ka iestāde jebkurā laikā administratīvā akta tekstā var izlabot acīmredzamas pārrakstīšanās vai matemātiskā aprēķina kļūdas, kā arī citas kļūdas un trūkumus, ja tas nemaina lēmuma būtību.</w:t>
      </w:r>
    </w:p>
    <w:p w14:paraId="33174865" w14:textId="77777777" w:rsidR="003A4040" w:rsidRPr="00DC05A8" w:rsidRDefault="003A4040" w:rsidP="003A4040">
      <w:pPr>
        <w:spacing w:after="0" w:line="240" w:lineRule="auto"/>
        <w:ind w:firstLine="709"/>
        <w:jc w:val="both"/>
        <w:textAlignment w:val="baseline"/>
        <w:rPr>
          <w:rFonts w:ascii="Times New Roman" w:eastAsia="Calibri" w:hAnsi="Times New Roman" w:cs="Times New Roman"/>
          <w:kern w:val="0"/>
          <w:sz w:val="24"/>
          <w:szCs w:val="24"/>
          <w14:ligatures w14:val="none"/>
        </w:rPr>
      </w:pPr>
      <w:r w:rsidRPr="003A4040">
        <w:rPr>
          <w:rFonts w:ascii="Times New Roman" w:eastAsia="Calibri" w:hAnsi="Times New Roman" w:cs="Times New Roman"/>
          <w:bCs/>
          <w:kern w:val="1"/>
          <w:sz w:val="24"/>
          <w:szCs w:val="24"/>
          <w:lang w:eastAsia="ar-SA"/>
          <w14:ligatures w14:val="none"/>
        </w:rPr>
        <w:t xml:space="preserve">Pamatojoties uz iepriekš minēto, Administratīvā procesa likuma 72. punkta pirmo daļu, ņemot vērā 12.11.2025. Attīstības komitejas atzinumu, </w:t>
      </w:r>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r w:rsidRPr="00DE6E6C">
        <w:rPr>
          <w:rFonts w:ascii="Times New Roman" w:eastAsia="Calibri" w:hAnsi="Times New Roman" w:cs="Times New Roman"/>
          <w:b/>
          <w:color w:val="000000"/>
          <w:kern w:val="1"/>
          <w:sz w:val="24"/>
          <w:szCs w:val="24"/>
          <w:lang w:eastAsia="hi-IN" w:bidi="hi-IN"/>
          <w14:ligatures w14:val="none"/>
        </w:rPr>
        <w:t xml:space="preserve">      </w:t>
      </w:r>
    </w:p>
    <w:p w14:paraId="4650DC91" w14:textId="1F412402" w:rsidR="003A4040" w:rsidRPr="003A4040" w:rsidRDefault="003A4040" w:rsidP="003A4040">
      <w:pPr>
        <w:suppressAutoHyphens/>
        <w:spacing w:after="0" w:line="240" w:lineRule="auto"/>
        <w:ind w:firstLine="709"/>
        <w:jc w:val="both"/>
        <w:rPr>
          <w:rFonts w:ascii="Times New Roman" w:eastAsia="Times New Roman" w:hAnsi="Times New Roman" w:cs="Times New Roman"/>
          <w:b/>
          <w:kern w:val="1"/>
          <w:sz w:val="24"/>
          <w:szCs w:val="24"/>
          <w:lang w:eastAsia="hi-IN" w:bidi="hi-IN"/>
          <w14:ligatures w14:val="none"/>
        </w:rPr>
      </w:pPr>
    </w:p>
    <w:p w14:paraId="2714FCA8" w14:textId="536FAE30" w:rsidR="003A4040" w:rsidRPr="00677844" w:rsidRDefault="003A4040" w:rsidP="00677844">
      <w:pPr>
        <w:suppressAutoHyphens/>
        <w:spacing w:after="0" w:line="252" w:lineRule="auto"/>
        <w:ind w:firstLine="709"/>
        <w:jc w:val="both"/>
        <w:rPr>
          <w:rFonts w:ascii="Times New Roman" w:eastAsia="Times New Roman" w:hAnsi="Times New Roman" w:cs="Times New Roman"/>
          <w:kern w:val="1"/>
          <w:sz w:val="24"/>
          <w:szCs w:val="24"/>
          <w:lang w:eastAsia="hi-IN" w:bidi="hi-IN"/>
          <w14:ligatures w14:val="none"/>
        </w:rPr>
      </w:pPr>
      <w:r w:rsidRPr="003A4040">
        <w:rPr>
          <w:rFonts w:ascii="Times New Roman" w:eastAsia="Times New Roman" w:hAnsi="Times New Roman" w:cs="Times New Roman"/>
          <w:kern w:val="1"/>
          <w:sz w:val="24"/>
          <w:szCs w:val="24"/>
          <w:lang w:eastAsia="hi-IN" w:bidi="hi-IN"/>
          <w14:ligatures w14:val="none"/>
        </w:rPr>
        <w:t xml:space="preserve">Veikt grozījumus Lēmuma 1. punktā, izsakot to šādā redakcijā: </w:t>
      </w:r>
    </w:p>
    <w:p w14:paraId="6B2D9005" w14:textId="77777777" w:rsidR="003A4040" w:rsidRPr="003A4040" w:rsidRDefault="003A4040" w:rsidP="003A4040">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jc w:val="both"/>
        <w:outlineLvl w:val="0"/>
        <w:rPr>
          <w:rFonts w:ascii="Times New Roman" w:eastAsia="SimSun" w:hAnsi="Times New Roman" w:cs="Arial"/>
          <w:bCs/>
          <w:kern w:val="1"/>
          <w:sz w:val="24"/>
          <w:szCs w:val="24"/>
          <w:lang w:eastAsia="hi-IN" w:bidi="hi-IN"/>
          <w14:ligatures w14:val="none"/>
        </w:rPr>
      </w:pPr>
      <w:r w:rsidRPr="003A4040">
        <w:rPr>
          <w:rFonts w:ascii="Times New Roman" w:eastAsia="SimSun" w:hAnsi="Times New Roman" w:cs="Arial"/>
          <w:bCs/>
          <w:kern w:val="1"/>
          <w:sz w:val="24"/>
          <w:szCs w:val="24"/>
          <w:lang w:eastAsia="hi-IN" w:bidi="hi-IN"/>
          <w14:ligatures w14:val="none"/>
        </w:rPr>
        <w:tab/>
        <w:t xml:space="preserve">Iegādāties par EUR 726 (septiņi simti divdesmit seši </w:t>
      </w:r>
      <w:proofErr w:type="spellStart"/>
      <w:r w:rsidRPr="003A4040">
        <w:rPr>
          <w:rFonts w:ascii="Times New Roman" w:eastAsia="SimSun" w:hAnsi="Times New Roman" w:cs="Arial"/>
          <w:bCs/>
          <w:kern w:val="1"/>
          <w:sz w:val="24"/>
          <w:szCs w:val="24"/>
          <w:lang w:eastAsia="hi-IN" w:bidi="hi-IN"/>
          <w14:ligatures w14:val="none"/>
        </w:rPr>
        <w:t>euro</w:t>
      </w:r>
      <w:proofErr w:type="spellEnd"/>
      <w:r w:rsidRPr="003A4040">
        <w:rPr>
          <w:rFonts w:ascii="Times New Roman" w:eastAsia="SimSun" w:hAnsi="Times New Roman" w:cs="Arial"/>
          <w:bCs/>
          <w:kern w:val="1"/>
          <w:sz w:val="24"/>
          <w:szCs w:val="24"/>
          <w:lang w:eastAsia="hi-IN" w:bidi="hi-IN"/>
          <w14:ligatures w14:val="none"/>
        </w:rPr>
        <w:t xml:space="preserve">) fiziskai personai piederošu </w:t>
      </w:r>
      <w:r w:rsidRPr="003A4040">
        <w:rPr>
          <w:rFonts w:ascii="Times New Roman" w:eastAsia="SimSun" w:hAnsi="Times New Roman" w:cs="Arial"/>
          <w:kern w:val="1"/>
          <w:sz w:val="24"/>
          <w:szCs w:val="24"/>
          <w:lang w:eastAsia="hi-IN" w:bidi="hi-IN"/>
          <w14:ligatures w14:val="none"/>
        </w:rPr>
        <w:t xml:space="preserve">zemes vienību ar kadastra </w:t>
      </w:r>
      <w:r w:rsidRPr="003A4040">
        <w:rPr>
          <w:rFonts w:ascii="Times New Roman" w:eastAsia="SimSun" w:hAnsi="Times New Roman" w:cs="Arial"/>
          <w:bCs/>
          <w:kern w:val="1"/>
          <w:sz w:val="24"/>
          <w:szCs w:val="24"/>
          <w:lang w:eastAsia="hi-IN" w:bidi="hi-IN"/>
          <w14:ligatures w14:val="none"/>
        </w:rPr>
        <w:t xml:space="preserve">apzīmējumu </w:t>
      </w:r>
      <w:hyperlink r:id="rId9" w:history="1">
        <w:r w:rsidRPr="003A4040">
          <w:rPr>
            <w:rFonts w:ascii="Times New Roman" w:eastAsia="SimSun" w:hAnsi="Times New Roman" w:cs="Arial"/>
            <w:kern w:val="1"/>
            <w:sz w:val="24"/>
            <w:szCs w:val="24"/>
            <w:lang w:eastAsia="hi-IN" w:bidi="hi-IN"/>
            <w14:ligatures w14:val="none"/>
          </w:rPr>
          <w:t>70760060151</w:t>
        </w:r>
      </w:hyperlink>
      <w:r w:rsidRPr="003A4040">
        <w:rPr>
          <w:rFonts w:ascii="Calibri" w:eastAsia="Calibri" w:hAnsi="Calibri" w:cs="Times New Roman"/>
          <w:kern w:val="1"/>
          <w:lang w:eastAsia="ar-SA"/>
          <w14:ligatures w14:val="none"/>
        </w:rPr>
        <w:t xml:space="preserve"> - </w:t>
      </w:r>
      <w:r w:rsidRPr="003A4040">
        <w:rPr>
          <w:rFonts w:ascii="Times New Roman" w:eastAsia="SimSun" w:hAnsi="Times New Roman" w:cs="Arial"/>
          <w:bCs/>
          <w:kern w:val="1"/>
          <w:sz w:val="24"/>
          <w:szCs w:val="24"/>
          <w:lang w:eastAsia="hi-IN" w:bidi="hi-IN"/>
          <w14:ligatures w14:val="none"/>
        </w:rPr>
        <w:t xml:space="preserve"> 0,3 ha platībā. Tai noteikts nekustamā īpašuma lietošanas mērķis - zeme dzelzceļa infrastruktūras zemes nodalījuma joslā un ceļu zemes nodalījuma joslā (NĪLM kods 1101). Finansējumu paredzot no Madonas novada pašvaldības 2025.gada budžeta nesadalītajiem līdzekļiem, kas ņemti no Mētrienas pagasta pārvaldes 2024. gada budžeta atlikuma.</w:t>
      </w:r>
    </w:p>
    <w:p w14:paraId="5026C3CF" w14:textId="77777777" w:rsidR="003A4040" w:rsidRDefault="003A4040" w:rsidP="00DC05A8">
      <w:pPr>
        <w:spacing w:after="0" w:line="240" w:lineRule="auto"/>
        <w:jc w:val="both"/>
        <w:outlineLvl w:val="0"/>
        <w:rPr>
          <w:rFonts w:ascii="Times New Roman" w:eastAsia="Times New Roman" w:hAnsi="Times New Roman" w:cs="Times New Roman"/>
          <w:b/>
          <w:bCs/>
          <w:kern w:val="36"/>
          <w:sz w:val="24"/>
          <w:szCs w:val="24"/>
          <w:lang w:eastAsia="lv-LV"/>
          <w14:ligatures w14:val="none"/>
        </w:rPr>
      </w:pPr>
    </w:p>
    <w:p w14:paraId="1C53A5EF" w14:textId="77777777" w:rsidR="00DE6E6C" w:rsidRDefault="00DE6E6C"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Pr="00AE4EB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E9D7571" w14:textId="77777777" w:rsidR="000F37FC" w:rsidRPr="000F37FC" w:rsidRDefault="000F37FC" w:rsidP="000F37FC">
      <w:pPr>
        <w:spacing w:after="0" w:line="240" w:lineRule="auto"/>
        <w:rPr>
          <w:rFonts w:ascii="Times New Roman" w:eastAsia="Calibri" w:hAnsi="Times New Roman" w:cs="Times New Roman"/>
          <w:i/>
          <w:kern w:val="0"/>
          <w:sz w:val="24"/>
          <w:szCs w:val="24"/>
          <w14:ligatures w14:val="none"/>
        </w:rPr>
      </w:pPr>
      <w:proofErr w:type="spellStart"/>
      <w:r w:rsidRPr="000F37FC">
        <w:rPr>
          <w:rFonts w:ascii="Times New Roman" w:eastAsia="Calibri" w:hAnsi="Times New Roman" w:cs="Times New Roman"/>
          <w:i/>
          <w:kern w:val="0"/>
          <w:sz w:val="24"/>
          <w:szCs w:val="24"/>
          <w14:ligatures w14:val="none"/>
        </w:rPr>
        <w:t>Dzelzkalēja</w:t>
      </w:r>
      <w:proofErr w:type="spellEnd"/>
      <w:r w:rsidRPr="000F37FC">
        <w:rPr>
          <w:rFonts w:ascii="Times New Roman" w:eastAsia="Calibri" w:hAnsi="Times New Roman" w:cs="Times New Roman"/>
          <w:i/>
          <w:kern w:val="0"/>
          <w:sz w:val="24"/>
          <w:szCs w:val="24"/>
          <w14:ligatures w14:val="none"/>
        </w:rPr>
        <w:t xml:space="preserve"> 28335803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D921" w14:textId="77777777" w:rsidR="000A4D9B" w:rsidRDefault="000A4D9B">
      <w:pPr>
        <w:spacing w:after="0" w:line="240" w:lineRule="auto"/>
      </w:pPr>
      <w:r>
        <w:separator/>
      </w:r>
    </w:p>
  </w:endnote>
  <w:endnote w:type="continuationSeparator" w:id="0">
    <w:p w14:paraId="449EA316" w14:textId="77777777" w:rsidR="000A4D9B" w:rsidRDefault="000A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24BA" w14:textId="77777777" w:rsidR="000A4D9B" w:rsidRDefault="000A4D9B">
      <w:pPr>
        <w:spacing w:after="0" w:line="240" w:lineRule="auto"/>
      </w:pPr>
      <w:r>
        <w:separator/>
      </w:r>
    </w:p>
  </w:footnote>
  <w:footnote w:type="continuationSeparator" w:id="0">
    <w:p w14:paraId="4C951898" w14:textId="77777777" w:rsidR="000A4D9B" w:rsidRDefault="000A4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2"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4"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9"/>
  </w:num>
  <w:num w:numId="4" w16cid:durableId="895160938">
    <w:abstractNumId w:val="27"/>
  </w:num>
  <w:num w:numId="5" w16cid:durableId="373819068">
    <w:abstractNumId w:val="7"/>
  </w:num>
  <w:num w:numId="6" w16cid:durableId="7300068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3"/>
  </w:num>
  <w:num w:numId="10" w16cid:durableId="1246496036">
    <w:abstractNumId w:val="19"/>
  </w:num>
  <w:num w:numId="11" w16cid:durableId="1759057400">
    <w:abstractNumId w:val="23"/>
  </w:num>
  <w:num w:numId="12" w16cid:durableId="1572733906">
    <w:abstractNumId w:val="38"/>
  </w:num>
  <w:num w:numId="13" w16cid:durableId="19035212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2"/>
  </w:num>
  <w:num w:numId="15" w16cid:durableId="279773990">
    <w:abstractNumId w:val="36"/>
  </w:num>
  <w:num w:numId="16" w16cid:durableId="1218129478">
    <w:abstractNumId w:val="14"/>
  </w:num>
  <w:num w:numId="17" w16cid:durableId="458183809">
    <w:abstractNumId w:val="8"/>
  </w:num>
  <w:num w:numId="18" w16cid:durableId="1253975387">
    <w:abstractNumId w:val="4"/>
  </w:num>
  <w:num w:numId="19" w16cid:durableId="549609379">
    <w:abstractNumId w:val="17"/>
  </w:num>
  <w:num w:numId="20" w16cid:durableId="325086808">
    <w:abstractNumId w:val="21"/>
  </w:num>
  <w:num w:numId="21" w16cid:durableId="233051550">
    <w:abstractNumId w:val="12"/>
  </w:num>
  <w:num w:numId="22" w16cid:durableId="567618645">
    <w:abstractNumId w:val="18"/>
  </w:num>
  <w:num w:numId="23" w16cid:durableId="610472573">
    <w:abstractNumId w:val="35"/>
  </w:num>
  <w:num w:numId="24" w16cid:durableId="397828114">
    <w:abstractNumId w:val="30"/>
  </w:num>
  <w:num w:numId="25" w16cid:durableId="1131438345">
    <w:abstractNumId w:val="15"/>
  </w:num>
  <w:num w:numId="26" w16cid:durableId="1092313196">
    <w:abstractNumId w:val="28"/>
  </w:num>
  <w:num w:numId="27" w16cid:durableId="478303799">
    <w:abstractNumId w:val="20"/>
  </w:num>
  <w:num w:numId="28" w16cid:durableId="2125028654">
    <w:abstractNumId w:val="9"/>
  </w:num>
  <w:num w:numId="29" w16cid:durableId="929243833">
    <w:abstractNumId w:val="1"/>
  </w:num>
  <w:num w:numId="30" w16cid:durableId="2074500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2"/>
  </w:num>
  <w:num w:numId="33" w16cid:durableId="1327976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1"/>
  </w:num>
  <w:num w:numId="36" w16cid:durableId="1106728880">
    <w:abstractNumId w:val="2"/>
  </w:num>
  <w:num w:numId="37" w16cid:durableId="1820338956">
    <w:abstractNumId w:val="16"/>
  </w:num>
  <w:num w:numId="38" w16cid:durableId="449936161">
    <w:abstractNumId w:val="33"/>
  </w:num>
  <w:num w:numId="39" w16cid:durableId="436950315">
    <w:abstractNumId w:val="37"/>
  </w:num>
  <w:num w:numId="40" w16cid:durableId="637302873">
    <w:abstractNumId w:val="3"/>
  </w:num>
  <w:num w:numId="41" w16cid:durableId="15542668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4"/>
  </w:num>
  <w:num w:numId="43" w16cid:durableId="126703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8A6"/>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7200"/>
    <w:rsid w:val="000A0663"/>
    <w:rsid w:val="000A1032"/>
    <w:rsid w:val="000A4D9B"/>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2031"/>
    <w:rsid w:val="006227F9"/>
    <w:rsid w:val="0062368F"/>
    <w:rsid w:val="0062372C"/>
    <w:rsid w:val="00626DBD"/>
    <w:rsid w:val="00630C50"/>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77844"/>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4204"/>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adastrs.lv/parcels/4900321760?options%5Borigin%5D=parce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1</Pages>
  <Words>1600</Words>
  <Characters>912</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427</cp:revision>
  <dcterms:created xsi:type="dcterms:W3CDTF">2024-09-06T08:06:00Z</dcterms:created>
  <dcterms:modified xsi:type="dcterms:W3CDTF">2025-12-02T09:01:00Z</dcterms:modified>
</cp:coreProperties>
</file>